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1E14" w14:textId="77777777" w:rsidR="0030566A" w:rsidRPr="0030566A" w:rsidRDefault="0030566A" w:rsidP="0030566A">
      <w:pPr>
        <w:autoSpaceDE w:val="0"/>
        <w:autoSpaceDN w:val="0"/>
        <w:adjustRightInd w:val="0"/>
        <w:spacing w:after="0" w:line="240" w:lineRule="auto"/>
        <w:jc w:val="center"/>
        <w:rPr>
          <w:rFonts w:ascii="Calibri-Bold" w:eastAsia="Calibri" w:hAnsi="Calibri-Bold" w:cs="Calibri-Bold"/>
          <w:b/>
          <w:bCs/>
          <w:color w:val="000000"/>
          <w:kern w:val="0"/>
          <w:sz w:val="32"/>
          <w:szCs w:val="32"/>
          <w14:ligatures w14:val="none"/>
        </w:rPr>
      </w:pPr>
      <w:r w:rsidRPr="0030566A">
        <w:rPr>
          <w:rFonts w:ascii="Calibri-Bold" w:eastAsia="Calibri" w:hAnsi="Calibri-Bold" w:cs="Calibri-Bold"/>
          <w:b/>
          <w:bCs/>
          <w:color w:val="000000"/>
          <w:kern w:val="0"/>
          <w:sz w:val="32"/>
          <w:szCs w:val="32"/>
          <w14:ligatures w14:val="none"/>
        </w:rPr>
        <w:t>Declarația pe proprie răspundere privind respectarea condiţiilor</w:t>
      </w:r>
    </w:p>
    <w:p w14:paraId="016CC241" w14:textId="77777777" w:rsidR="0030566A" w:rsidRPr="0030566A" w:rsidRDefault="0030566A" w:rsidP="0030566A">
      <w:pPr>
        <w:autoSpaceDE w:val="0"/>
        <w:autoSpaceDN w:val="0"/>
        <w:adjustRightInd w:val="0"/>
        <w:spacing w:after="0" w:line="240" w:lineRule="auto"/>
        <w:jc w:val="center"/>
        <w:rPr>
          <w:rFonts w:ascii="Calibri-Bold" w:eastAsia="Calibri" w:hAnsi="Calibri-Bold" w:cs="Calibri-Bold"/>
          <w:b/>
          <w:bCs/>
          <w:color w:val="000000"/>
          <w:kern w:val="0"/>
          <w:sz w:val="32"/>
          <w:szCs w:val="32"/>
          <w14:ligatures w14:val="none"/>
        </w:rPr>
      </w:pPr>
      <w:r w:rsidRPr="0030566A">
        <w:rPr>
          <w:rFonts w:ascii="Calibri-Bold" w:eastAsia="Calibri" w:hAnsi="Calibri-Bold" w:cs="Calibri-Bold"/>
          <w:b/>
          <w:bCs/>
          <w:color w:val="000000"/>
          <w:kern w:val="0"/>
          <w:sz w:val="32"/>
          <w:szCs w:val="32"/>
          <w14:ligatures w14:val="none"/>
        </w:rPr>
        <w:t>schemei de minimis</w:t>
      </w:r>
    </w:p>
    <w:p w14:paraId="70FFE77B"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p>
    <w:p w14:paraId="2460431C"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Subsemnatul/Subsemnata ……….............……….........., identificat/identificată cu actul de identitate seria ..........., nr. ...……........, eliberat de ....…….......…….. la data de .................., cu domiciliul în localitatea .................……………., str. .....………………………………........ nr. ........... bl. ........, sc. ........., ap. ........., sectorul/judeţul ............………………., declar pe propria răspundere că toate informaţiile furnizate şi consemnate în prezenta cerere sunt corecte şi complete. Înţeleg că orice omisiune sau incorectitudine în prezentarea informaţiilor în scopul de a obţine avantaje pecuniare este pedepsită conform legii.</w:t>
      </w:r>
    </w:p>
    <w:p w14:paraId="1BFB5287"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p>
    <w:p w14:paraId="1399D837"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Declar pe propria răspundere că :</w:t>
      </w:r>
    </w:p>
    <w:p w14:paraId="10088149"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SymbolMT" w:eastAsia="SymbolMT" w:hAnsi="ArialMT" w:cs="SymbolMT" w:hint="eastAsia"/>
          <w:color w:val="000000"/>
          <w:kern w:val="0"/>
          <w:sz w:val="24"/>
          <w:szCs w:val="24"/>
          <w14:ligatures w14:val="none"/>
        </w:rPr>
        <w:t></w:t>
      </w:r>
      <w:r w:rsidRPr="0030566A">
        <w:rPr>
          <w:rFonts w:ascii="SymbolMT" w:eastAsia="SymbolMT" w:hAnsi="ArialMT" w:cs="SymbolMT"/>
          <w:color w:val="000000"/>
          <w:kern w:val="0"/>
          <w:sz w:val="24"/>
          <w:szCs w:val="24"/>
          <w14:ligatures w14:val="none"/>
        </w:rPr>
        <w:t xml:space="preserve"> </w:t>
      </w:r>
      <w:r w:rsidRPr="0030566A">
        <w:rPr>
          <w:rFonts w:ascii="Calibri" w:eastAsia="Calibri" w:hAnsi="Calibri" w:cs="Calibri"/>
          <w:color w:val="000000"/>
          <w:kern w:val="0"/>
          <w:sz w:val="24"/>
          <w:szCs w:val="24"/>
          <w14:ligatures w14:val="none"/>
        </w:rPr>
        <w:t>nu am fost supus/ă unei condamnări de tip res judicata în ultimii 3 ani, de către nici o instanţă de judecată, din motive profesionale sau eticprofesionale;</w:t>
      </w:r>
    </w:p>
    <w:p w14:paraId="3154960D"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SymbolMT" w:eastAsia="SymbolMT" w:hAnsi="ArialMT" w:cs="SymbolMT" w:hint="eastAsia"/>
          <w:color w:val="000000"/>
          <w:kern w:val="0"/>
          <w:sz w:val="24"/>
          <w:szCs w:val="24"/>
          <w14:ligatures w14:val="none"/>
        </w:rPr>
        <w:t></w:t>
      </w:r>
      <w:r w:rsidRPr="0030566A">
        <w:rPr>
          <w:rFonts w:ascii="SymbolMT" w:eastAsia="SymbolMT" w:hAnsi="ArialMT" w:cs="SymbolMT"/>
          <w:color w:val="000000"/>
          <w:kern w:val="0"/>
          <w:sz w:val="24"/>
          <w:szCs w:val="24"/>
          <w14:ligatures w14:val="none"/>
        </w:rPr>
        <w:t xml:space="preserve"> </w:t>
      </w:r>
      <w:r w:rsidRPr="0030566A">
        <w:rPr>
          <w:rFonts w:ascii="Calibri" w:eastAsia="Calibri" w:hAnsi="Calibri" w:cs="Calibri"/>
          <w:color w:val="000000"/>
          <w:kern w:val="0"/>
          <w:sz w:val="24"/>
          <w:szCs w:val="24"/>
          <w14:ligatures w14:val="none"/>
        </w:rPr>
        <w:t>nu am fost condamnat de tip res judicata pentru fraudă, corupţie, implicare în organizaţii criminale sau în alte activităţi ilegale, în detrimentul intereselor financiare ale Comunităţii Europene;</w:t>
      </w:r>
    </w:p>
    <w:p w14:paraId="150D43F9"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SymbolMT" w:eastAsia="SymbolMT" w:hAnsi="ArialMT" w:cs="SymbolMT" w:hint="eastAsia"/>
          <w:color w:val="000000"/>
          <w:kern w:val="0"/>
          <w:sz w:val="24"/>
          <w:szCs w:val="24"/>
          <w14:ligatures w14:val="none"/>
        </w:rPr>
        <w:t></w:t>
      </w:r>
      <w:r w:rsidRPr="0030566A">
        <w:rPr>
          <w:rFonts w:ascii="SymbolMT" w:eastAsia="SymbolMT" w:hAnsi="ArialMT" w:cs="SymbolMT"/>
          <w:color w:val="000000"/>
          <w:kern w:val="0"/>
          <w:sz w:val="24"/>
          <w:szCs w:val="24"/>
          <w14:ligatures w14:val="none"/>
        </w:rPr>
        <w:t xml:space="preserve"> </w:t>
      </w:r>
      <w:r w:rsidRPr="0030566A">
        <w:rPr>
          <w:rFonts w:ascii="Calibri" w:eastAsia="Calibri" w:hAnsi="Calibri" w:cs="Calibri"/>
          <w:color w:val="000000"/>
          <w:kern w:val="0"/>
          <w:sz w:val="24"/>
          <w:szCs w:val="24"/>
          <w14:ligatures w14:val="none"/>
        </w:rPr>
        <w:t>nu furnizez informaţii false;</w:t>
      </w:r>
    </w:p>
    <w:p w14:paraId="38F5535E"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SymbolMT" w:eastAsia="SymbolMT" w:hAnsi="ArialMT" w:cs="SymbolMT" w:hint="eastAsia"/>
          <w:color w:val="000000"/>
          <w:kern w:val="0"/>
          <w:sz w:val="24"/>
          <w:szCs w:val="24"/>
          <w14:ligatures w14:val="none"/>
        </w:rPr>
        <w:t></w:t>
      </w:r>
      <w:r w:rsidRPr="0030566A">
        <w:rPr>
          <w:rFonts w:ascii="SymbolMT" w:eastAsia="SymbolMT" w:hAnsi="ArialMT" w:cs="SymbolMT"/>
          <w:color w:val="000000"/>
          <w:kern w:val="0"/>
          <w:sz w:val="24"/>
          <w:szCs w:val="24"/>
          <w14:ligatures w14:val="none"/>
        </w:rPr>
        <w:t xml:space="preserve"> </w:t>
      </w:r>
      <w:r w:rsidRPr="0030566A">
        <w:rPr>
          <w:rFonts w:ascii="Calibri" w:eastAsia="Calibri" w:hAnsi="Calibri" w:cs="Calibri"/>
          <w:color w:val="000000"/>
          <w:kern w:val="0"/>
          <w:sz w:val="24"/>
          <w:szCs w:val="24"/>
          <w14:ligatures w14:val="none"/>
        </w:rPr>
        <w:t>sunt direct responsabil/ă de pregătirea şi implementarea proiectului şi nu acţioneaz ca</w:t>
      </w:r>
    </w:p>
    <w:p w14:paraId="368C018F"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intermediar pentru proiectul propus a fi finanţat;</w:t>
      </w:r>
    </w:p>
    <w:p w14:paraId="34249E92"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SymbolMT" w:eastAsia="SymbolMT" w:hAnsi="ArialMT" w:cs="SymbolMT" w:hint="eastAsia"/>
          <w:color w:val="000000"/>
          <w:kern w:val="0"/>
          <w:sz w:val="24"/>
          <w:szCs w:val="24"/>
          <w14:ligatures w14:val="none"/>
        </w:rPr>
        <w:t></w:t>
      </w:r>
      <w:r w:rsidRPr="0030566A">
        <w:rPr>
          <w:rFonts w:ascii="SymbolMT" w:eastAsia="SymbolMT" w:hAnsi="ArialMT" w:cs="SymbolMT"/>
          <w:color w:val="000000"/>
          <w:kern w:val="0"/>
          <w:sz w:val="24"/>
          <w:szCs w:val="24"/>
          <w14:ligatures w14:val="none"/>
        </w:rPr>
        <w:t xml:space="preserve"> </w:t>
      </w:r>
      <w:r w:rsidRPr="0030566A">
        <w:rPr>
          <w:rFonts w:ascii="Calibri" w:eastAsia="Calibri" w:hAnsi="Calibri" w:cs="Calibri"/>
          <w:color w:val="000000"/>
          <w:kern w:val="0"/>
          <w:sz w:val="24"/>
          <w:szCs w:val="24"/>
          <w14:ligatures w14:val="none"/>
        </w:rPr>
        <w:t>nu am fost subiectul unui ordin de recuperare în urma unei decizii anterioare a Comisiei</w:t>
      </w:r>
    </w:p>
    <w:p w14:paraId="7BE415C9"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Europene privind declararea unui ajutor de stat ca fiind ilegal şi incompatibil cu piaţa comună sau, în cazul în care a făcut obiectul unei astfel de decizii, aceasta a fost deja executată şi ajutorul a fost integral recuperat, inclusiv dobânda de recuperare aferentă.</w:t>
      </w:r>
    </w:p>
    <w:p w14:paraId="7824BC8C"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p>
    <w:p w14:paraId="346242DE"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Numele……………………………</w:t>
      </w:r>
    </w:p>
    <w:p w14:paraId="3B00DE6E" w14:textId="77777777" w:rsidR="0030566A" w:rsidRPr="0030566A" w:rsidRDefault="0030566A" w:rsidP="0030566A">
      <w:pPr>
        <w:autoSpaceDE w:val="0"/>
        <w:autoSpaceDN w:val="0"/>
        <w:adjustRightInd w:val="0"/>
        <w:spacing w:after="0" w:line="240" w:lineRule="auto"/>
        <w:rPr>
          <w:rFonts w:ascii="Calibri" w:eastAsia="Calibri" w:hAnsi="Calibri" w:cs="Calibri"/>
          <w:color w:val="000000"/>
          <w:kern w:val="0"/>
          <w:sz w:val="24"/>
          <w:szCs w:val="24"/>
          <w14:ligatures w14:val="none"/>
        </w:rPr>
      </w:pPr>
      <w:r w:rsidRPr="0030566A">
        <w:rPr>
          <w:rFonts w:ascii="Calibri" w:eastAsia="Calibri" w:hAnsi="Calibri" w:cs="Calibri"/>
          <w:color w:val="000000"/>
          <w:kern w:val="0"/>
          <w:sz w:val="24"/>
          <w:szCs w:val="24"/>
          <w14:ligatures w14:val="none"/>
        </w:rPr>
        <w:t>Semnătura .......................................</w:t>
      </w:r>
    </w:p>
    <w:p w14:paraId="6944F64C" w14:textId="77777777" w:rsidR="0030566A" w:rsidRPr="0030566A" w:rsidRDefault="0030566A" w:rsidP="0030566A">
      <w:pPr>
        <w:spacing w:after="437"/>
        <w:rPr>
          <w:rFonts w:ascii="Arial" w:eastAsia="Calibri" w:hAnsi="Arial" w:cs="Arial"/>
          <w:color w:val="000000"/>
          <w:kern w:val="0"/>
          <w:sz w:val="24"/>
          <w:szCs w:val="24"/>
          <w14:ligatures w14:val="none"/>
        </w:rPr>
      </w:pPr>
      <w:r w:rsidRPr="0030566A">
        <w:rPr>
          <w:rFonts w:ascii="Calibri" w:eastAsia="Calibri" w:hAnsi="Calibri" w:cs="Calibri"/>
          <w:color w:val="000000"/>
          <w:kern w:val="0"/>
          <w:sz w:val="24"/>
          <w:szCs w:val="24"/>
          <w14:ligatures w14:val="none"/>
        </w:rPr>
        <w:t>Data semnării ...................................</w:t>
      </w:r>
    </w:p>
    <w:p w14:paraId="7C25CC01" w14:textId="77777777" w:rsidR="005B51D8" w:rsidRPr="00CE2EC3" w:rsidRDefault="005B51D8" w:rsidP="00CE2EC3"/>
    <w:sectPr w:rsidR="005B51D8" w:rsidRPr="00CE2EC3" w:rsidSect="004D09D5">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99A8" w14:textId="77777777" w:rsidR="004D09D5" w:rsidRDefault="004D09D5" w:rsidP="00400C43">
      <w:pPr>
        <w:spacing w:after="0" w:line="240" w:lineRule="auto"/>
      </w:pPr>
      <w:r>
        <w:separator/>
      </w:r>
    </w:p>
  </w:endnote>
  <w:endnote w:type="continuationSeparator" w:id="0">
    <w:p w14:paraId="0CF9C5BD" w14:textId="77777777" w:rsidR="004D09D5" w:rsidRDefault="004D09D5" w:rsidP="0040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C40E" w14:textId="06ABAFBE" w:rsidR="00400C43" w:rsidRDefault="00400C43" w:rsidP="00400C43">
    <w:pPr>
      <w:pStyle w:val="Footer"/>
      <w:jc w:val="center"/>
    </w:pPr>
    <w:r>
      <w:rPr>
        <w:noProof/>
        <w:lang w:val="ro-RO" w:eastAsia="ro-RO"/>
      </w:rPr>
      <w:drawing>
        <wp:inline distT="0" distB="0" distL="0" distR="0" wp14:anchorId="6B9AFB5B" wp14:editId="3B4950C0">
          <wp:extent cx="1225550" cy="1048385"/>
          <wp:effectExtent l="0" t="0" r="0" b="0"/>
          <wp:docPr id="144215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48385"/>
                  </a:xfrm>
                  <a:prstGeom prst="rect">
                    <a:avLst/>
                  </a:prstGeom>
                  <a:noFill/>
                </pic:spPr>
              </pic:pic>
            </a:graphicData>
          </a:graphic>
        </wp:inline>
      </w:drawing>
    </w:r>
  </w:p>
  <w:p w14:paraId="5E967C71" w14:textId="77777777" w:rsidR="00400C43" w:rsidRDefault="00400C43" w:rsidP="00400C43">
    <w:pPr>
      <w:pStyle w:val="Footer"/>
      <w:tabs>
        <w:tab w:val="clear" w:pos="9360"/>
      </w:tabs>
      <w:rPr>
        <w:sz w:val="20"/>
        <w:lang w:val="ro-RO"/>
      </w:rPr>
    </w:pPr>
  </w:p>
  <w:p w14:paraId="6F27DBF6" w14:textId="253592CF" w:rsidR="00400C43" w:rsidRPr="001C447E" w:rsidRDefault="00400C43" w:rsidP="00400C43">
    <w:pPr>
      <w:pStyle w:val="Footer"/>
      <w:tabs>
        <w:tab w:val="clear" w:pos="9360"/>
      </w:tabs>
      <w:rPr>
        <w:sz w:val="20"/>
        <w:lang w:val="ro-RO"/>
      </w:rPr>
    </w:pPr>
    <w:r w:rsidRPr="001C447E">
      <w:rPr>
        <w:sz w:val="20"/>
        <w:lang w:val="ro-RO"/>
      </w:rPr>
      <w:t>Proiect cofinanțat din Fondul Social European</w:t>
    </w:r>
    <w:r>
      <w:rPr>
        <w:sz w:val="20"/>
        <w:lang w:val="ro-RO"/>
      </w:rPr>
      <w:t xml:space="preserve">+ </w:t>
    </w:r>
    <w:r w:rsidRPr="001C447E">
      <w:rPr>
        <w:sz w:val="20"/>
        <w:lang w:val="ro-RO"/>
      </w:rPr>
      <w:t xml:space="preserve"> prin Programul </w:t>
    </w:r>
    <w:r w:rsidR="00334864">
      <w:rPr>
        <w:sz w:val="20"/>
        <w:lang w:val="ro-RO"/>
      </w:rPr>
      <w:t>Incluziune si Demnitate Sociala</w:t>
    </w:r>
    <w:r>
      <w:rPr>
        <w:sz w:val="20"/>
        <w:lang w:val="ro-RO"/>
      </w:rPr>
      <w:t xml:space="preserve"> 2021-2027</w:t>
    </w:r>
  </w:p>
  <w:p w14:paraId="672E6334" w14:textId="77777777" w:rsidR="00400C43" w:rsidRDefault="00400C43" w:rsidP="00400C43">
    <w:pPr>
      <w:pStyle w:val="Footer"/>
      <w:tabs>
        <w:tab w:val="clear" w:pos="9360"/>
      </w:tabs>
      <w:rPr>
        <w:sz w:val="16"/>
        <w:szCs w:val="16"/>
        <w:lang w:val="ro-RO"/>
      </w:rPr>
    </w:pPr>
    <w:r>
      <w:rPr>
        <w:sz w:val="16"/>
        <w:szCs w:val="16"/>
        <w:lang w:val="ro-RO"/>
      </w:rPr>
      <w:t>Date de contact Fundația Serviciilor Sociale Bethany</w:t>
    </w:r>
  </w:p>
  <w:p w14:paraId="2479B937" w14:textId="2C03E30B" w:rsidR="00400C43" w:rsidRPr="00400C43" w:rsidRDefault="00400C43" w:rsidP="00400C43">
    <w:pPr>
      <w:pStyle w:val="Footer"/>
      <w:tabs>
        <w:tab w:val="clear" w:pos="9360"/>
      </w:tabs>
      <w:rPr>
        <w:sz w:val="16"/>
        <w:szCs w:val="16"/>
        <w:lang w:val="ro-RO"/>
      </w:rPr>
    </w:pPr>
    <w:r>
      <w:rPr>
        <w:sz w:val="16"/>
        <w:szCs w:val="16"/>
        <w:lang w:val="ro-RO"/>
      </w:rPr>
      <w:t>Adresă: 300298, Timișoara, Calea Dorobanților.nr.4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3A7B" w14:textId="77777777" w:rsidR="004D09D5" w:rsidRDefault="004D09D5" w:rsidP="00400C43">
      <w:pPr>
        <w:spacing w:after="0" w:line="240" w:lineRule="auto"/>
      </w:pPr>
      <w:r>
        <w:separator/>
      </w:r>
    </w:p>
  </w:footnote>
  <w:footnote w:type="continuationSeparator" w:id="0">
    <w:p w14:paraId="6DCCFDF7" w14:textId="77777777" w:rsidR="004D09D5" w:rsidRDefault="004D09D5" w:rsidP="0040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0EDE" w14:textId="312895B7" w:rsidR="00400C43" w:rsidRDefault="00400C43" w:rsidP="00400C43">
    <w:pPr>
      <w:pStyle w:val="Header"/>
      <w:tabs>
        <w:tab w:val="left" w:pos="8760"/>
      </w:tabs>
      <w:rPr>
        <w:noProof/>
      </w:rPr>
    </w:pPr>
    <w:r>
      <w:rPr>
        <w:noProof/>
        <w:lang w:val="ro-RO" w:eastAsia="ro-RO"/>
      </w:rPr>
      <w:t xml:space="preserve">          </w:t>
    </w:r>
    <w:r w:rsidR="00727C12">
      <w:rPr>
        <w:noProof/>
        <w:lang w:val="ro-RO" w:eastAsia="ro-RO"/>
      </w:rPr>
      <w:drawing>
        <wp:inline distT="0" distB="0" distL="0" distR="0" wp14:anchorId="204B5567" wp14:editId="6123D6BE">
          <wp:extent cx="2725420" cy="572770"/>
          <wp:effectExtent l="0" t="0" r="0" b="0"/>
          <wp:docPr id="106314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572770"/>
                  </a:xfrm>
                  <a:prstGeom prst="rect">
                    <a:avLst/>
                  </a:prstGeom>
                  <a:noFill/>
                </pic:spPr>
              </pic:pic>
            </a:graphicData>
          </a:graphic>
        </wp:inline>
      </w:drawing>
    </w:r>
    <w:r w:rsidR="00727C12">
      <w:rPr>
        <w:noProof/>
        <w:lang w:val="ro-RO" w:eastAsia="ro-RO"/>
      </w:rPr>
      <w:t xml:space="preserve">                                   </w:t>
    </w:r>
    <w:r w:rsidR="00100D55">
      <w:rPr>
        <w:noProof/>
        <w:lang w:val="ro-RO" w:eastAsia="ro-RO"/>
      </w:rPr>
      <w:drawing>
        <wp:inline distT="0" distB="0" distL="0" distR="0" wp14:anchorId="7D046452" wp14:editId="2C898BA3">
          <wp:extent cx="871855" cy="920750"/>
          <wp:effectExtent l="0" t="0" r="4445" b="0"/>
          <wp:docPr id="595787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855" cy="920750"/>
                  </a:xfrm>
                  <a:prstGeom prst="rect">
                    <a:avLst/>
                  </a:prstGeom>
                  <a:noFill/>
                </pic:spPr>
              </pic:pic>
            </a:graphicData>
          </a:graphic>
        </wp:inline>
      </w:drawing>
    </w:r>
    <w:r w:rsidR="00727C12">
      <w:rPr>
        <w:noProof/>
        <w:lang w:val="ro-RO" w:eastAsia="ro-RO"/>
      </w:rPr>
      <w:t xml:space="preserve">                        </w:t>
    </w:r>
    <w:r>
      <w:rPr>
        <w:noProof/>
      </w:rPr>
      <w:tab/>
      <w:t xml:space="preserve">                                                               </w:t>
    </w:r>
    <w:r w:rsidR="002A44CA">
      <w:rPr>
        <w:noProof/>
      </w:rPr>
      <w:t xml:space="preserve">            </w:t>
    </w:r>
  </w:p>
  <w:p w14:paraId="45E0E88A" w14:textId="77777777" w:rsidR="000169B7" w:rsidRPr="000169B7" w:rsidRDefault="000169B7" w:rsidP="000169B7">
    <w:pPr>
      <w:pStyle w:val="Header"/>
      <w:tabs>
        <w:tab w:val="left" w:pos="8760"/>
      </w:tabs>
      <w:rPr>
        <w:sz w:val="14"/>
        <w:szCs w:val="14"/>
      </w:rPr>
    </w:pPr>
    <w:r w:rsidRPr="000169B7">
      <w:rPr>
        <w:sz w:val="14"/>
        <w:szCs w:val="14"/>
      </w:rPr>
      <w:t>Prioritatea de investiții P03 Protejarea dreptului la demnitate socială</w:t>
    </w:r>
  </w:p>
  <w:p w14:paraId="6045C27C" w14:textId="77777777" w:rsidR="000169B7" w:rsidRPr="000169B7" w:rsidRDefault="000169B7" w:rsidP="000169B7">
    <w:pPr>
      <w:pStyle w:val="Header"/>
      <w:tabs>
        <w:tab w:val="left" w:pos="8760"/>
      </w:tabs>
      <w:rPr>
        <w:sz w:val="14"/>
        <w:szCs w:val="14"/>
      </w:rPr>
    </w:pPr>
    <w:r w:rsidRPr="000169B7">
      <w:rPr>
        <w:sz w:val="14"/>
        <w:szCs w:val="14"/>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6F42EC68" w14:textId="77777777" w:rsidR="000169B7" w:rsidRPr="000169B7" w:rsidRDefault="000169B7" w:rsidP="000169B7">
    <w:pPr>
      <w:pStyle w:val="Header"/>
      <w:tabs>
        <w:tab w:val="left" w:pos="8760"/>
      </w:tabs>
      <w:rPr>
        <w:sz w:val="14"/>
        <w:szCs w:val="14"/>
      </w:rPr>
    </w:pPr>
    <w:r w:rsidRPr="000169B7">
      <w:rPr>
        <w:sz w:val="14"/>
        <w:szCs w:val="14"/>
      </w:rPr>
      <w:t>Titlul proiectului: ” ELEVATOR CONVIVIAL”</w:t>
    </w:r>
  </w:p>
  <w:p w14:paraId="1AF48736" w14:textId="7574380E" w:rsidR="003717DC" w:rsidRDefault="000169B7" w:rsidP="000169B7">
    <w:pPr>
      <w:pStyle w:val="Header"/>
      <w:tabs>
        <w:tab w:val="left" w:pos="8760"/>
      </w:tabs>
      <w:rPr>
        <w:sz w:val="14"/>
        <w:szCs w:val="14"/>
      </w:rPr>
    </w:pPr>
    <w:r w:rsidRPr="000169B7">
      <w:rPr>
        <w:sz w:val="14"/>
        <w:szCs w:val="14"/>
      </w:rPr>
      <w:t>Contract: PIDS/83/PIDS_P3/OP4/ESO4.1/PIDS_A12/312185</w:t>
    </w:r>
  </w:p>
  <w:p w14:paraId="6311A638" w14:textId="38C93B4B" w:rsidR="00400C43" w:rsidRDefault="00400C43" w:rsidP="00400C43">
    <w:pPr>
      <w:pStyle w:val="Header"/>
      <w:tabs>
        <w:tab w:val="left" w:pos="8760"/>
      </w:tabs>
      <w:rPr>
        <w:noProo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D07"/>
    <w:multiLevelType w:val="hybridMultilevel"/>
    <w:tmpl w:val="97ECB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56F83"/>
    <w:multiLevelType w:val="hybridMultilevel"/>
    <w:tmpl w:val="BFF0F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45193"/>
    <w:multiLevelType w:val="hybridMultilevel"/>
    <w:tmpl w:val="21983DB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9E029A"/>
    <w:multiLevelType w:val="hybridMultilevel"/>
    <w:tmpl w:val="2BFA6E4C"/>
    <w:lvl w:ilvl="0" w:tplc="09C05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426596">
    <w:abstractNumId w:val="2"/>
  </w:num>
  <w:num w:numId="2" w16cid:durableId="792673036">
    <w:abstractNumId w:val="3"/>
  </w:num>
  <w:num w:numId="3" w16cid:durableId="2032367601">
    <w:abstractNumId w:val="0"/>
  </w:num>
  <w:num w:numId="4" w16cid:durableId="109262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C43"/>
    <w:rsid w:val="000169B7"/>
    <w:rsid w:val="000716FB"/>
    <w:rsid w:val="00100D55"/>
    <w:rsid w:val="0017267D"/>
    <w:rsid w:val="001A41C7"/>
    <w:rsid w:val="0024607D"/>
    <w:rsid w:val="002A44CA"/>
    <w:rsid w:val="0030566A"/>
    <w:rsid w:val="00313E9C"/>
    <w:rsid w:val="00334864"/>
    <w:rsid w:val="003717DC"/>
    <w:rsid w:val="00400C43"/>
    <w:rsid w:val="0041691A"/>
    <w:rsid w:val="004D09D5"/>
    <w:rsid w:val="005B51D8"/>
    <w:rsid w:val="005C1B11"/>
    <w:rsid w:val="005D13C5"/>
    <w:rsid w:val="005E72D7"/>
    <w:rsid w:val="006A0C3D"/>
    <w:rsid w:val="006C6C64"/>
    <w:rsid w:val="00727C12"/>
    <w:rsid w:val="00845AC9"/>
    <w:rsid w:val="008F1EED"/>
    <w:rsid w:val="0097393A"/>
    <w:rsid w:val="009C01DC"/>
    <w:rsid w:val="00A776DD"/>
    <w:rsid w:val="00B24C78"/>
    <w:rsid w:val="00B73146"/>
    <w:rsid w:val="00BE77C6"/>
    <w:rsid w:val="00C5163A"/>
    <w:rsid w:val="00CE2EC3"/>
    <w:rsid w:val="00E20FBF"/>
    <w:rsid w:val="00F1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552C"/>
  <w15:docId w15:val="{95BD1C0B-B8C5-49C8-AC51-DD31809D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C43"/>
    <w:rPr>
      <w:rFonts w:eastAsiaTheme="majorEastAsia" w:cstheme="majorBidi"/>
      <w:color w:val="272727" w:themeColor="text1" w:themeTint="D8"/>
    </w:rPr>
  </w:style>
  <w:style w:type="paragraph" w:styleId="Title">
    <w:name w:val="Title"/>
    <w:basedOn w:val="Normal"/>
    <w:next w:val="Normal"/>
    <w:link w:val="TitleChar"/>
    <w:uiPriority w:val="10"/>
    <w:qFormat/>
    <w:rsid w:val="00400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C43"/>
    <w:pPr>
      <w:spacing w:before="160"/>
      <w:jc w:val="center"/>
    </w:pPr>
    <w:rPr>
      <w:i/>
      <w:iCs/>
      <w:color w:val="404040" w:themeColor="text1" w:themeTint="BF"/>
    </w:rPr>
  </w:style>
  <w:style w:type="character" w:customStyle="1" w:styleId="QuoteChar">
    <w:name w:val="Quote Char"/>
    <w:basedOn w:val="DefaultParagraphFont"/>
    <w:link w:val="Quote"/>
    <w:uiPriority w:val="29"/>
    <w:rsid w:val="00400C43"/>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400C43"/>
    <w:pPr>
      <w:ind w:left="720"/>
      <w:contextualSpacing/>
    </w:pPr>
  </w:style>
  <w:style w:type="character" w:styleId="IntenseEmphasis">
    <w:name w:val="Intense Emphasis"/>
    <w:basedOn w:val="DefaultParagraphFont"/>
    <w:uiPriority w:val="21"/>
    <w:qFormat/>
    <w:rsid w:val="00400C43"/>
    <w:rPr>
      <w:i/>
      <w:iCs/>
      <w:color w:val="0F4761" w:themeColor="accent1" w:themeShade="BF"/>
    </w:rPr>
  </w:style>
  <w:style w:type="paragraph" w:styleId="IntenseQuote">
    <w:name w:val="Intense Quote"/>
    <w:basedOn w:val="Normal"/>
    <w:next w:val="Normal"/>
    <w:link w:val="IntenseQuoteChar"/>
    <w:uiPriority w:val="30"/>
    <w:qFormat/>
    <w:rsid w:val="00400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C43"/>
    <w:rPr>
      <w:i/>
      <w:iCs/>
      <w:color w:val="0F4761" w:themeColor="accent1" w:themeShade="BF"/>
    </w:rPr>
  </w:style>
  <w:style w:type="character" w:styleId="IntenseReference">
    <w:name w:val="Intense Reference"/>
    <w:basedOn w:val="DefaultParagraphFont"/>
    <w:uiPriority w:val="32"/>
    <w:qFormat/>
    <w:rsid w:val="00400C43"/>
    <w:rPr>
      <w:b/>
      <w:bCs/>
      <w:smallCaps/>
      <w:color w:val="0F4761" w:themeColor="accent1" w:themeShade="BF"/>
      <w:spacing w:val="5"/>
    </w:rPr>
  </w:style>
  <w:style w:type="paragraph" w:styleId="Header">
    <w:name w:val="header"/>
    <w:basedOn w:val="Normal"/>
    <w:link w:val="HeaderChar"/>
    <w:uiPriority w:val="99"/>
    <w:unhideWhenUsed/>
    <w:rsid w:val="0040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43"/>
  </w:style>
  <w:style w:type="paragraph" w:styleId="Footer">
    <w:name w:val="footer"/>
    <w:basedOn w:val="Normal"/>
    <w:link w:val="FooterChar"/>
    <w:uiPriority w:val="99"/>
    <w:unhideWhenUsed/>
    <w:rsid w:val="0040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43"/>
  </w:style>
  <w:style w:type="paragraph" w:styleId="BalloonText">
    <w:name w:val="Balloon Text"/>
    <w:basedOn w:val="Normal"/>
    <w:link w:val="BalloonTextChar"/>
    <w:uiPriority w:val="99"/>
    <w:semiHidden/>
    <w:unhideWhenUsed/>
    <w:rsid w:val="002A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CA"/>
    <w:rPr>
      <w:rFonts w:ascii="Tahoma" w:hAnsi="Tahoma" w:cs="Tahoma"/>
      <w:sz w:val="16"/>
      <w:szCs w:val="16"/>
    </w:rPr>
  </w:style>
  <w:style w:type="table" w:styleId="TableGrid">
    <w:name w:val="Table Grid"/>
    <w:basedOn w:val="TableNormal"/>
    <w:uiPriority w:val="39"/>
    <w:rsid w:val="00F110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F110FD"/>
  </w:style>
  <w:style w:type="paragraph" w:styleId="BodyText">
    <w:name w:val="Body Text"/>
    <w:basedOn w:val="Normal"/>
    <w:link w:val="BodyTextChar"/>
    <w:unhideWhenUsed/>
    <w:rsid w:val="00F110FD"/>
    <w:pPr>
      <w:spacing w:after="12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F110FD"/>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5343-B9BD-4BEE-AFCF-6307780D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Avram</dc:creator>
  <cp:keywords/>
  <dc:description/>
  <cp:lastModifiedBy>Sara</cp:lastModifiedBy>
  <cp:revision>13</cp:revision>
  <dcterms:created xsi:type="dcterms:W3CDTF">2024-05-02T04:53:00Z</dcterms:created>
  <dcterms:modified xsi:type="dcterms:W3CDTF">2025-01-09T10:36:00Z</dcterms:modified>
</cp:coreProperties>
</file>